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23" w:rsidRDefault="00407323">
      <w:pPr>
        <w:rPr>
          <w:rFonts w:ascii="Arial" w:hAnsi="Arial" w:cs="Arial"/>
          <w:b/>
          <w:sz w:val="27"/>
          <w:szCs w:val="27"/>
          <w:shd w:val="clear" w:color="auto" w:fill="F5F5F5"/>
        </w:rPr>
      </w:pPr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Solicitud de Subvención de Mural de A</w:t>
      </w:r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rtista</w:t>
      </w:r>
      <w:r w:rsidR="00C52DFE" w:rsidRPr="00407323">
        <w:rPr>
          <w:rFonts w:ascii="Arial" w:hAnsi="Arial" w:cs="Arial"/>
          <w:sz w:val="27"/>
          <w:szCs w:val="27"/>
          <w:shd w:val="clear" w:color="auto" w:fill="F5F5F5"/>
        </w:rPr>
        <w:br/>
      </w:r>
      <w:r w:rsidR="00C52DFE" w:rsidRPr="00407323">
        <w:rPr>
          <w:rFonts w:ascii="Arial" w:hAnsi="Arial" w:cs="Arial"/>
          <w:sz w:val="27"/>
          <w:szCs w:val="27"/>
          <w:shd w:val="clear" w:color="auto" w:fill="F5F5F5"/>
        </w:rPr>
        <w:br/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Apoyar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la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creación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artes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basadas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el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vecindario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incluidos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murales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pintados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al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aire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libre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permanentes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y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música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todos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los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vecindarios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de Rochester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el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otoño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de 2020.</w:t>
      </w:r>
      <w:r w:rsidR="00C52DFE">
        <w:rPr>
          <w:rFonts w:ascii="&amp;quot" w:hAnsi="&amp;quot"/>
          <w:sz w:val="27"/>
          <w:szCs w:val="27"/>
        </w:rPr>
        <w:br/>
      </w:r>
      <w:r w:rsidR="00C52DFE">
        <w:rPr>
          <w:rFonts w:ascii="&amp;quot" w:hAnsi="&amp;quot"/>
          <w:sz w:val="27"/>
          <w:szCs w:val="27"/>
        </w:rPr>
        <w:br/>
      </w:r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El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propósito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proofErr w:type="gramStart"/>
      <w:r w:rsidR="00C52DFE">
        <w:rPr>
          <w:rFonts w:ascii="Arial" w:hAnsi="Arial" w:cs="Arial"/>
          <w:sz w:val="27"/>
          <w:szCs w:val="27"/>
          <w:shd w:val="clear" w:color="auto" w:fill="F5F5F5"/>
        </w:rPr>
        <w:t>este</w:t>
      </w:r>
      <w:proofErr w:type="spellEnd"/>
      <w:proofErr w:type="gram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programa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es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proporcionar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proyectos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para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artistas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cuyos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medios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vida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se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han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visto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afectados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por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la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pandemia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de COVID-19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mientras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cultivan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la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alegría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y la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positividad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 w:rsidR="00C52DFE">
        <w:rPr>
          <w:rFonts w:ascii="Arial" w:hAnsi="Arial" w:cs="Arial"/>
          <w:sz w:val="27"/>
          <w:szCs w:val="27"/>
          <w:shd w:val="clear" w:color="auto" w:fill="F5F5F5"/>
        </w:rPr>
        <w:t>toda</w:t>
      </w:r>
      <w:proofErr w:type="spellEnd"/>
      <w:r w:rsidR="00C52DFE">
        <w:rPr>
          <w:rFonts w:ascii="Arial" w:hAnsi="Arial" w:cs="Arial"/>
          <w:sz w:val="27"/>
          <w:szCs w:val="27"/>
          <w:shd w:val="clear" w:color="auto" w:fill="F5F5F5"/>
        </w:rPr>
        <w:t xml:space="preserve"> la ciudad.</w:t>
      </w:r>
      <w:r w:rsidR="00C52DFE">
        <w:rPr>
          <w:rFonts w:ascii="&amp;quot" w:hAnsi="&amp;quot"/>
          <w:sz w:val="27"/>
          <w:szCs w:val="27"/>
        </w:rPr>
        <w:br/>
      </w:r>
      <w:r w:rsidR="00C52DFE">
        <w:rPr>
          <w:rFonts w:ascii="&amp;quot" w:hAnsi="&amp;quot"/>
          <w:sz w:val="27"/>
          <w:szCs w:val="27"/>
        </w:rPr>
        <w:br/>
      </w:r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Las solicitudes de subvención </w:t>
      </w:r>
      <w:proofErr w:type="spellStart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vencen</w:t>
      </w:r>
      <w:proofErr w:type="spellEnd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el 10 de </w:t>
      </w:r>
      <w:proofErr w:type="spellStart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septiembre</w:t>
      </w:r>
      <w:proofErr w:type="spellEnd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a las 5 pm. Los </w:t>
      </w:r>
      <w:proofErr w:type="spellStart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solicita</w:t>
      </w:r>
      <w:r>
        <w:rPr>
          <w:rFonts w:ascii="Arial" w:hAnsi="Arial" w:cs="Arial"/>
          <w:b/>
          <w:sz w:val="27"/>
          <w:szCs w:val="27"/>
          <w:shd w:val="clear" w:color="auto" w:fill="F5F5F5"/>
        </w:rPr>
        <w:t>ntes</w:t>
      </w:r>
      <w:proofErr w:type="spellEnd"/>
      <w:r>
        <w:rPr>
          <w:rFonts w:ascii="Arial" w:hAnsi="Arial" w:cs="Arial"/>
          <w:b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b/>
          <w:sz w:val="27"/>
          <w:szCs w:val="27"/>
          <w:shd w:val="clear" w:color="auto" w:fill="F5F5F5"/>
        </w:rPr>
        <w:t>serán</w:t>
      </w:r>
      <w:proofErr w:type="spellEnd"/>
      <w:r>
        <w:rPr>
          <w:rFonts w:ascii="Arial" w:hAnsi="Arial" w:cs="Arial"/>
          <w:b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b/>
          <w:sz w:val="27"/>
          <w:szCs w:val="27"/>
          <w:shd w:val="clear" w:color="auto" w:fill="F5F5F5"/>
        </w:rPr>
        <w:t>notificados</w:t>
      </w:r>
      <w:proofErr w:type="spellEnd"/>
      <w:r>
        <w:rPr>
          <w:rFonts w:ascii="Arial" w:hAnsi="Arial" w:cs="Arial"/>
          <w:b/>
          <w:sz w:val="27"/>
          <w:szCs w:val="27"/>
          <w:shd w:val="clear" w:color="auto" w:fill="F5F5F5"/>
        </w:rPr>
        <w:t xml:space="preserve"> antes de</w:t>
      </w:r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</w:t>
      </w:r>
      <w:proofErr w:type="gramStart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16 de</w:t>
      </w:r>
      <w:proofErr w:type="gramEnd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</w:t>
      </w:r>
      <w:proofErr w:type="spellStart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septiembre</w:t>
      </w:r>
      <w:proofErr w:type="spellEnd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.</w:t>
      </w:r>
      <w:r w:rsidR="00C52DFE">
        <w:rPr>
          <w:rFonts w:ascii="&amp;quot" w:hAnsi="&amp;quot"/>
          <w:sz w:val="27"/>
          <w:szCs w:val="27"/>
        </w:rPr>
        <w:br/>
      </w:r>
      <w:r w:rsidR="00C52DFE">
        <w:rPr>
          <w:rFonts w:ascii="&amp;quot" w:hAnsi="&amp;quot"/>
          <w:sz w:val="27"/>
          <w:szCs w:val="27"/>
        </w:rPr>
        <w:br/>
      </w:r>
      <w:proofErr w:type="spellStart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Resumen</w:t>
      </w:r>
      <w:proofErr w:type="spellEnd"/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de la subvención </w:t>
      </w:r>
      <w:r>
        <w:rPr>
          <w:rFonts w:ascii="Arial" w:hAnsi="Arial" w:cs="Arial"/>
          <w:b/>
          <w:sz w:val="27"/>
          <w:szCs w:val="27"/>
          <w:shd w:val="clear" w:color="auto" w:fill="F5F5F5"/>
        </w:rPr>
        <w:t xml:space="preserve">de </w:t>
      </w:r>
      <w:r w:rsidR="00C52DFE" w:rsidRPr="00407323">
        <w:rPr>
          <w:rFonts w:ascii="Arial" w:hAnsi="Arial" w:cs="Arial"/>
          <w:b/>
          <w:sz w:val="27"/>
          <w:szCs w:val="27"/>
          <w:shd w:val="clear" w:color="auto" w:fill="F5F5F5"/>
        </w:rPr>
        <w:t>mural</w:t>
      </w:r>
    </w:p>
    <w:p w:rsidR="00C52DFE" w:rsidRDefault="00C52DFE">
      <w:pPr>
        <w:rPr>
          <w:rFonts w:ascii="Arial" w:hAnsi="Arial" w:cs="Arial"/>
          <w:sz w:val="27"/>
          <w:szCs w:val="27"/>
          <w:shd w:val="clear" w:color="auto" w:fill="F5F5F5"/>
        </w:rPr>
      </w:pPr>
      <w:r>
        <w:rPr>
          <w:rFonts w:ascii="&amp;quot" w:hAnsi="&amp;quot"/>
          <w:sz w:val="27"/>
          <w:szCs w:val="27"/>
        </w:rPr>
        <w:br/>
      </w:r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• Monto de la subvención:</w:t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basado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pies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cuadrados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mural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350-500 pies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cuadrados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= $ 4,000</w:t>
      </w:r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200-350 pies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cuadrados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= $ 3,000</w:t>
      </w:r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100-200 pies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cuadrados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= $ 1,500</w:t>
      </w:r>
    </w:p>
    <w:p w:rsidR="00C52DFE" w:rsidRDefault="00C52DFE">
      <w:pPr>
        <w:rPr>
          <w:rFonts w:ascii="Arial" w:hAnsi="Arial" w:cs="Arial"/>
          <w:sz w:val="27"/>
          <w:szCs w:val="27"/>
          <w:shd w:val="clear" w:color="auto" w:fill="F5F5F5"/>
        </w:rPr>
      </w:pPr>
      <w:r>
        <w:rPr>
          <w:rFonts w:ascii="&amp;quot" w:hAnsi="&amp;quot"/>
          <w:sz w:val="27"/>
          <w:szCs w:val="27"/>
        </w:rPr>
        <w:br/>
      </w:r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• </w:t>
      </w:r>
      <w:proofErr w:type="spellStart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Ubicaciones</w:t>
      </w:r>
      <w:proofErr w:type="spellEnd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de </w:t>
      </w:r>
      <w:proofErr w:type="spellStart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murales</w:t>
      </w:r>
      <w:proofErr w:type="spellEnd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:</w:t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realizarse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ubicaciones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fácilmente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visibles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para 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público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los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vecindarios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>.</w:t>
      </w:r>
      <w:r>
        <w:rPr>
          <w:rFonts w:ascii="&amp;quot" w:hAnsi="&amp;quot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  <w:shd w:val="clear" w:color="auto" w:fill="F5F5F5"/>
        </w:rPr>
        <w:t>o</w:t>
      </w:r>
      <w:proofErr w:type="gramEnd"/>
      <w:r>
        <w:rPr>
          <w:rFonts w:ascii="Arial" w:hAnsi="Arial" w:cs="Arial"/>
          <w:sz w:val="27"/>
          <w:szCs w:val="27"/>
          <w:shd w:val="clear" w:color="auto" w:fill="F5F5F5"/>
        </w:rPr>
        <w:t xml:space="preserve"> Las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escuelas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y las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empresas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son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elegibles</w:t>
      </w:r>
      <w:proofErr w:type="spellEnd"/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Cualquier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propiedad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privada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tener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la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aprobación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por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escrito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propietario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antes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pintar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el mural (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podemos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ayudar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con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esto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si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necesario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>)</w:t>
      </w:r>
    </w:p>
    <w:p w:rsidR="00657537" w:rsidRDefault="00C52DFE">
      <w:pPr>
        <w:rPr>
          <w:rFonts w:ascii="Arial" w:hAnsi="Arial" w:cs="Arial"/>
          <w:sz w:val="27"/>
          <w:szCs w:val="27"/>
          <w:shd w:val="clear" w:color="auto" w:fill="F5F5F5"/>
        </w:rPr>
      </w:pPr>
      <w:r>
        <w:rPr>
          <w:rFonts w:ascii="&amp;quot" w:hAnsi="&amp;quot"/>
          <w:sz w:val="27"/>
          <w:szCs w:val="27"/>
        </w:rPr>
        <w:br/>
      </w:r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• Se </w:t>
      </w:r>
      <w:proofErr w:type="spellStart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proporcionará</w:t>
      </w:r>
      <w:proofErr w:type="spellEnd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un </w:t>
      </w:r>
      <w:proofErr w:type="spellStart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estimado</w:t>
      </w:r>
      <w:proofErr w:type="spellEnd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de </w:t>
      </w:r>
      <w:proofErr w:type="spellStart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suministros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(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además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pago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la subvención) y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puede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incluir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mano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obra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artista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pintura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pinceles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tiza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para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cuadrículas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toallitas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escaleras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andamios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y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alquiler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camiones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con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cangilones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(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si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necesario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para la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altura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>)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350-500 pies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cuadrados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= $ 600</w:t>
      </w:r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200-350 pies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cuadrados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= $ 400</w:t>
      </w:r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100-200 pies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cuadrados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= $ 250</w:t>
      </w:r>
    </w:p>
    <w:p w:rsidR="00C52DFE" w:rsidRDefault="00C52DFE">
      <w:pPr>
        <w:rPr>
          <w:rFonts w:ascii="Arial" w:hAnsi="Arial" w:cs="Arial"/>
          <w:sz w:val="27"/>
          <w:szCs w:val="27"/>
          <w:shd w:val="clear" w:color="auto" w:fill="F5F5F5"/>
        </w:rPr>
      </w:pPr>
      <w:proofErr w:type="gramStart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• </w:t>
      </w:r>
      <w:proofErr w:type="spellStart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Requisitos</w:t>
      </w:r>
      <w:proofErr w:type="spellEnd"/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 xml:space="preserve"> de la pared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Los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temas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incluyen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salud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equidad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comunidad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colaboración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alegría</w:t>
      </w:r>
      <w:proofErr w:type="spellEnd"/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lastRenderedPageBreak/>
        <w:t xml:space="preserve">o La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obra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arte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ser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aprobada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antes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comenzar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pintar</w:t>
      </w:r>
      <w:proofErr w:type="spellEnd"/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El mural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estar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terminado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antes del 1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noviembre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2020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Todos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los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murales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tendrán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una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capa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superior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capa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transparente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acrílica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a base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agua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Sher-Clear 1K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Sin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declaraciones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políticas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blasfemias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y no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puede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respaldar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productos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específicos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negocios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>, etc.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Se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prefieren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los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proyectos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que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permiten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los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voluntarios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vecindario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interactuar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colaborar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alguna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manera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pero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no son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obligatorios</w:t>
      </w:r>
      <w:proofErr w:type="spellEnd"/>
      <w:proofErr w:type="gramEnd"/>
    </w:p>
    <w:p w:rsidR="00C52DFE" w:rsidRDefault="00C52DFE">
      <w:pPr>
        <w:rPr>
          <w:rFonts w:ascii="Arial" w:hAnsi="Arial" w:cs="Arial"/>
          <w:sz w:val="27"/>
          <w:szCs w:val="27"/>
          <w:shd w:val="clear" w:color="auto" w:fill="F5F5F5"/>
        </w:rPr>
      </w:pP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sym w:font="Symbol" w:char="F0A7"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proofErr w:type="gramStart"/>
      <w:r>
        <w:rPr>
          <w:rFonts w:ascii="Arial" w:hAnsi="Arial" w:cs="Arial"/>
          <w:sz w:val="27"/>
          <w:szCs w:val="27"/>
          <w:shd w:val="clear" w:color="auto" w:fill="F5F5F5"/>
        </w:rPr>
        <w:t>diseño</w:t>
      </w:r>
      <w:proofErr w:type="spellEnd"/>
      <w:proofErr w:type="gram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murales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colores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por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números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con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jóvenes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ayudando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pintar</w:t>
      </w:r>
      <w:proofErr w:type="spellEnd"/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sym w:font="Symbol" w:char="F0A7"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Sesión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escucha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vecindario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algún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otro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enfoque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para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obtener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comentarios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vecindario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sobre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tema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>.</w:t>
      </w:r>
    </w:p>
    <w:p w:rsidR="00407323" w:rsidRDefault="00C52DFE">
      <w:pPr>
        <w:rPr>
          <w:rFonts w:ascii="Arial" w:hAnsi="Arial" w:cs="Arial"/>
          <w:sz w:val="27"/>
          <w:szCs w:val="27"/>
          <w:shd w:val="clear" w:color="auto" w:fill="F5F5F5"/>
        </w:rPr>
      </w:pPr>
      <w:r>
        <w:rPr>
          <w:rFonts w:ascii="Arial" w:hAnsi="Arial" w:cs="Arial"/>
          <w:sz w:val="27"/>
          <w:szCs w:val="27"/>
          <w:shd w:val="clear" w:color="auto" w:fill="F5F5F5"/>
        </w:rPr>
        <w:t xml:space="preserve">Se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seguir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las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mejores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prácticas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distanciamiento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social para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cualquier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actividad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murales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estar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alineadas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con la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Orientación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gramStart"/>
      <w:r>
        <w:rPr>
          <w:rFonts w:ascii="Arial" w:hAnsi="Arial" w:cs="Arial"/>
          <w:sz w:val="27"/>
          <w:szCs w:val="27"/>
          <w:shd w:val="clear" w:color="auto" w:fill="F5F5F5"/>
        </w:rPr>
        <w:t>del</w:t>
      </w:r>
      <w:proofErr w:type="gram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Departamento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Salud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 Minnesota y las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Órdenes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Ejecutivas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del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Gobernador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Walz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>.</w:t>
      </w:r>
      <w:bookmarkStart w:id="0" w:name="_GoBack"/>
      <w:bookmarkEnd w:id="0"/>
    </w:p>
    <w:p w:rsidR="00C52DFE" w:rsidRDefault="00C52DFE">
      <w:r>
        <w:rPr>
          <w:rFonts w:ascii="&amp;quot" w:hAnsi="&amp;quot"/>
          <w:sz w:val="27"/>
          <w:szCs w:val="27"/>
        </w:rPr>
        <w:br/>
      </w:r>
      <w:r w:rsidRPr="00407323">
        <w:rPr>
          <w:rFonts w:ascii="Arial" w:hAnsi="Arial" w:cs="Arial"/>
          <w:b/>
          <w:sz w:val="27"/>
          <w:szCs w:val="27"/>
          <w:shd w:val="clear" w:color="auto" w:fill="F5F5F5"/>
        </w:rPr>
        <w:t>• Artista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Edad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mínima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>: 18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residir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trabajar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en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Rochester</w:t>
      </w:r>
      <w:r>
        <w:rPr>
          <w:rFonts w:ascii="&amp;quot" w:hAnsi="&amp;quot"/>
          <w:sz w:val="27"/>
          <w:szCs w:val="27"/>
        </w:rPr>
        <w:br/>
      </w:r>
      <w:r>
        <w:rPr>
          <w:rFonts w:ascii="Arial" w:hAnsi="Arial" w:cs="Arial"/>
          <w:sz w:val="27"/>
          <w:szCs w:val="27"/>
          <w:shd w:val="clear" w:color="auto" w:fill="F5F5F5"/>
        </w:rPr>
        <w:t xml:space="preserve">o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Debe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poder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demostrar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que el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empleo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se ha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visto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afectado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sz w:val="27"/>
          <w:szCs w:val="27"/>
          <w:shd w:val="clear" w:color="auto" w:fill="F5F5F5"/>
        </w:rPr>
        <w:t>por</w:t>
      </w:r>
      <w:proofErr w:type="spellEnd"/>
      <w:r>
        <w:rPr>
          <w:rFonts w:ascii="Arial" w:hAnsi="Arial" w:cs="Arial"/>
          <w:sz w:val="27"/>
          <w:szCs w:val="27"/>
          <w:shd w:val="clear" w:color="auto" w:fill="F5F5F5"/>
        </w:rPr>
        <w:t xml:space="preserve"> COVID-19</w:t>
      </w:r>
    </w:p>
    <w:sectPr w:rsidR="00C5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FE"/>
    <w:rsid w:val="00407323"/>
    <w:rsid w:val="00657537"/>
    <w:rsid w:val="00C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130F"/>
  <w15:chartTrackingRefBased/>
  <w15:docId w15:val="{04D06F95-8586-4102-B57C-5663BA43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Pena</dc:creator>
  <cp:keywords/>
  <dc:description/>
  <cp:lastModifiedBy>Erika Pena</cp:lastModifiedBy>
  <cp:revision>3</cp:revision>
  <dcterms:created xsi:type="dcterms:W3CDTF">2020-08-31T20:03:00Z</dcterms:created>
  <dcterms:modified xsi:type="dcterms:W3CDTF">2020-08-31T20:24:00Z</dcterms:modified>
</cp:coreProperties>
</file>